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B3D4" w14:textId="77777777" w:rsidR="00E12411" w:rsidRPr="00101B37" w:rsidRDefault="00E12411" w:rsidP="00295E22">
      <w:pPr>
        <w:jc w:val="center"/>
        <w:rPr>
          <w:rFonts w:eastAsia="標楷體"/>
          <w:b/>
          <w:sz w:val="36"/>
          <w:szCs w:val="36"/>
        </w:rPr>
      </w:pPr>
      <w:proofErr w:type="gramStart"/>
      <w:r w:rsidRPr="00101B37">
        <w:rPr>
          <w:rFonts w:eastAsia="標楷體" w:hint="eastAsia"/>
          <w:b/>
          <w:sz w:val="36"/>
          <w:szCs w:val="36"/>
        </w:rPr>
        <w:t>臺</w:t>
      </w:r>
      <w:proofErr w:type="gramEnd"/>
      <w:r w:rsidRPr="00101B37">
        <w:rPr>
          <w:rFonts w:eastAsia="標楷體" w:hint="eastAsia"/>
          <w:b/>
          <w:sz w:val="36"/>
          <w:szCs w:val="36"/>
        </w:rPr>
        <w:t>中市政府</w:t>
      </w:r>
      <w:r w:rsidR="00101B37" w:rsidRPr="00101B37">
        <w:rPr>
          <w:rFonts w:eastAsia="標楷體" w:hint="eastAsia"/>
          <w:b/>
          <w:sz w:val="36"/>
          <w:szCs w:val="36"/>
        </w:rPr>
        <w:t>臺灣大道市政大樓</w:t>
      </w:r>
      <w:proofErr w:type="gramStart"/>
      <w:r w:rsidR="00101B37" w:rsidRPr="00101B37">
        <w:rPr>
          <w:rFonts w:eastAsia="標楷體" w:hint="eastAsia"/>
          <w:b/>
          <w:sz w:val="36"/>
          <w:szCs w:val="36"/>
        </w:rPr>
        <w:t>禮賓廳</w:t>
      </w:r>
      <w:r w:rsidRPr="00101B37">
        <w:rPr>
          <w:rFonts w:eastAsia="標楷體" w:hint="eastAsia"/>
          <w:b/>
          <w:sz w:val="36"/>
          <w:szCs w:val="36"/>
        </w:rPr>
        <w:t>借用</w:t>
      </w:r>
      <w:proofErr w:type="gramEnd"/>
      <w:r w:rsidRPr="00101B37">
        <w:rPr>
          <w:rFonts w:eastAsia="標楷體" w:hint="eastAsia"/>
          <w:b/>
          <w:sz w:val="36"/>
          <w:szCs w:val="36"/>
        </w:rPr>
        <w:t>申請表</w:t>
      </w:r>
    </w:p>
    <w:p w14:paraId="2D83B3DE" w14:textId="77777777" w:rsidR="00E12411" w:rsidRPr="004A513E" w:rsidRDefault="00E12411" w:rsidP="00E12411">
      <w:pPr>
        <w:rPr>
          <w:rFonts w:eastAsia="標楷體"/>
          <w:sz w:val="28"/>
          <w:szCs w:val="28"/>
        </w:rPr>
      </w:pPr>
      <w:r w:rsidRPr="004A513E">
        <w:rPr>
          <w:rFonts w:eastAsia="標楷體" w:hint="eastAsia"/>
          <w:sz w:val="28"/>
          <w:szCs w:val="28"/>
        </w:rPr>
        <w:t>填表日期：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3093"/>
        <w:gridCol w:w="1831"/>
        <w:gridCol w:w="2618"/>
      </w:tblGrid>
      <w:tr w:rsidR="00E12411" w:rsidRPr="00E12411" w14:paraId="739226CB" w14:textId="77777777" w:rsidTr="00FE65C6">
        <w:tc>
          <w:tcPr>
            <w:tcW w:w="1526" w:type="dxa"/>
            <w:vAlign w:val="center"/>
          </w:tcPr>
          <w:p w14:paraId="30981C0C" w14:textId="77777777" w:rsidR="00E12411" w:rsidRPr="00E12411" w:rsidRDefault="00E12411" w:rsidP="00FE65C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2411">
              <w:rPr>
                <w:rFonts w:eastAsia="標楷體" w:hint="eastAsia"/>
                <w:sz w:val="28"/>
                <w:szCs w:val="28"/>
              </w:rPr>
              <w:t>借用單位</w:t>
            </w:r>
          </w:p>
        </w:tc>
        <w:tc>
          <w:tcPr>
            <w:tcW w:w="7600" w:type="dxa"/>
            <w:gridSpan w:val="3"/>
          </w:tcPr>
          <w:p w14:paraId="5678CE60" w14:textId="77777777" w:rsidR="00E12411" w:rsidRPr="00E12411" w:rsidRDefault="00E12411" w:rsidP="00E1241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12411" w:rsidRPr="00E12411" w14:paraId="2B654742" w14:textId="77777777" w:rsidTr="00FE65C6">
        <w:trPr>
          <w:trHeight w:val="979"/>
        </w:trPr>
        <w:tc>
          <w:tcPr>
            <w:tcW w:w="1526" w:type="dxa"/>
            <w:vAlign w:val="center"/>
          </w:tcPr>
          <w:p w14:paraId="48E7257E" w14:textId="77777777" w:rsidR="00E12411" w:rsidRPr="00E12411" w:rsidRDefault="00E12411" w:rsidP="00FE65C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2411">
              <w:rPr>
                <w:rFonts w:eastAsia="標楷體" w:hint="eastAsia"/>
                <w:sz w:val="28"/>
                <w:szCs w:val="28"/>
              </w:rPr>
              <w:t>借用事由</w:t>
            </w:r>
          </w:p>
        </w:tc>
        <w:tc>
          <w:tcPr>
            <w:tcW w:w="7600" w:type="dxa"/>
            <w:gridSpan w:val="3"/>
          </w:tcPr>
          <w:p w14:paraId="66963467" w14:textId="77777777" w:rsidR="00E12411" w:rsidRPr="00E12411" w:rsidRDefault="00E12411" w:rsidP="00E1241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E12411" w:rsidRPr="00E12411" w14:paraId="3867BC9F" w14:textId="77777777" w:rsidTr="00FE65C6">
        <w:trPr>
          <w:trHeight w:val="1122"/>
        </w:trPr>
        <w:tc>
          <w:tcPr>
            <w:tcW w:w="1526" w:type="dxa"/>
            <w:vAlign w:val="center"/>
          </w:tcPr>
          <w:p w14:paraId="676B81C5" w14:textId="77777777" w:rsidR="00E12411" w:rsidRPr="00E12411" w:rsidRDefault="00E12411" w:rsidP="00FE65C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12411">
              <w:rPr>
                <w:rFonts w:eastAsia="標楷體" w:hint="eastAsia"/>
                <w:sz w:val="28"/>
                <w:szCs w:val="28"/>
              </w:rPr>
              <w:t>借用時間</w:t>
            </w:r>
          </w:p>
        </w:tc>
        <w:tc>
          <w:tcPr>
            <w:tcW w:w="7600" w:type="dxa"/>
            <w:gridSpan w:val="3"/>
            <w:vAlign w:val="center"/>
          </w:tcPr>
          <w:p w14:paraId="225E57C2" w14:textId="77777777" w:rsidR="00E12411" w:rsidRPr="00FE65C6" w:rsidRDefault="00E12411" w:rsidP="00FE65C6">
            <w:pPr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FE65C6">
              <w:rPr>
                <w:rFonts w:ascii="標楷體" w:eastAsia="標楷體" w:hAnsi="標楷體" w:hint="eastAsia"/>
                <w:sz w:val="28"/>
                <w:szCs w:val="28"/>
              </w:rPr>
              <w:t>年　　月　 日    時至   年   月    日    時止</w:t>
            </w:r>
          </w:p>
          <w:p w14:paraId="18596440" w14:textId="77777777" w:rsidR="00E12411" w:rsidRPr="00FE65C6" w:rsidRDefault="00E12411" w:rsidP="00FE65C6">
            <w:pPr>
              <w:rPr>
                <w:rFonts w:eastAsia="標楷體"/>
                <w:sz w:val="28"/>
                <w:szCs w:val="28"/>
              </w:rPr>
            </w:pPr>
            <w:r w:rsidRPr="00FE65C6">
              <w:rPr>
                <w:rFonts w:ascii="標楷體" w:eastAsia="標楷體" w:hAnsi="標楷體" w:hint="eastAsia"/>
                <w:sz w:val="28"/>
                <w:szCs w:val="28"/>
              </w:rPr>
              <w:t>合計　　日　 　時</w:t>
            </w:r>
          </w:p>
        </w:tc>
      </w:tr>
      <w:tr w:rsidR="00101B37" w:rsidRPr="00E12411" w14:paraId="21A8C6DF" w14:textId="77777777" w:rsidTr="00FE65C6">
        <w:trPr>
          <w:trHeight w:val="1228"/>
        </w:trPr>
        <w:tc>
          <w:tcPr>
            <w:tcW w:w="1526" w:type="dxa"/>
            <w:vAlign w:val="center"/>
          </w:tcPr>
          <w:p w14:paraId="7EBC03A3" w14:textId="77777777" w:rsidR="00101B37" w:rsidRPr="00E12411" w:rsidRDefault="00101B37" w:rsidP="00FE65C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  <w:tc>
          <w:tcPr>
            <w:tcW w:w="3118" w:type="dxa"/>
          </w:tcPr>
          <w:p w14:paraId="0DE4894A" w14:textId="77777777" w:rsidR="00101B37" w:rsidRPr="00E12411" w:rsidRDefault="00101B37" w:rsidP="00E12411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1373A624" w14:textId="77777777" w:rsidR="00101B37" w:rsidRPr="00101B37" w:rsidRDefault="00101B37" w:rsidP="00FE65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1B37">
              <w:rPr>
                <w:rFonts w:ascii="標楷體" w:eastAsia="標楷體" w:hAnsi="標楷體" w:hint="eastAsia"/>
                <w:sz w:val="28"/>
                <w:szCs w:val="28"/>
              </w:rPr>
              <w:t>預估人數</w:t>
            </w:r>
          </w:p>
        </w:tc>
        <w:tc>
          <w:tcPr>
            <w:tcW w:w="2639" w:type="dxa"/>
          </w:tcPr>
          <w:p w14:paraId="56B966C7" w14:textId="77777777" w:rsidR="00101B37" w:rsidRPr="00E12411" w:rsidRDefault="00101B37" w:rsidP="00E12411">
            <w:pPr>
              <w:rPr>
                <w:rFonts w:ascii="標楷體" w:eastAsia="標楷體" w:hAnsi="標楷體"/>
              </w:rPr>
            </w:pPr>
          </w:p>
        </w:tc>
      </w:tr>
      <w:tr w:rsidR="00E12411" w:rsidRPr="00E12411" w14:paraId="6A06F72F" w14:textId="77777777" w:rsidTr="00FE65C6">
        <w:trPr>
          <w:trHeight w:val="1132"/>
        </w:trPr>
        <w:tc>
          <w:tcPr>
            <w:tcW w:w="9126" w:type="dxa"/>
            <w:gridSpan w:val="4"/>
          </w:tcPr>
          <w:p w14:paraId="62E22609" w14:textId="77777777" w:rsidR="00E12411" w:rsidRPr="00E12411" w:rsidRDefault="00E12411" w:rsidP="00E12411">
            <w:pPr>
              <w:rPr>
                <w:rFonts w:eastAsia="標楷體"/>
                <w:szCs w:val="24"/>
              </w:rPr>
            </w:pPr>
            <w:r w:rsidRPr="00E12411">
              <w:rPr>
                <w:rFonts w:eastAsia="標楷體" w:hint="eastAsia"/>
                <w:szCs w:val="24"/>
              </w:rPr>
              <w:t>主辦人　：</w:t>
            </w:r>
            <w:r w:rsidRPr="00E12411">
              <w:rPr>
                <w:rFonts w:eastAsia="標楷體" w:hint="eastAsia"/>
                <w:szCs w:val="24"/>
              </w:rPr>
              <w:t xml:space="preserve">     </w:t>
            </w:r>
            <w:r w:rsidRPr="00E12411">
              <w:rPr>
                <w:rFonts w:eastAsia="標楷體" w:hint="eastAsia"/>
                <w:szCs w:val="24"/>
              </w:rPr>
              <w:t xml:space="preserve">　</w:t>
            </w:r>
            <w:r w:rsidRPr="00E12411">
              <w:rPr>
                <w:rFonts w:eastAsia="標楷體" w:hint="eastAsia"/>
                <w:szCs w:val="24"/>
              </w:rPr>
              <w:t xml:space="preserve">        </w:t>
            </w:r>
            <w:r w:rsidRPr="00E12411">
              <w:rPr>
                <w:rFonts w:eastAsia="標楷體" w:hint="eastAsia"/>
                <w:szCs w:val="24"/>
              </w:rPr>
              <w:t>科長：</w:t>
            </w:r>
            <w:r w:rsidRPr="00E12411">
              <w:rPr>
                <w:rFonts w:eastAsia="標楷體" w:hint="eastAsia"/>
                <w:szCs w:val="24"/>
              </w:rPr>
              <w:t xml:space="preserve">   </w:t>
            </w:r>
            <w:r w:rsidRPr="00E12411">
              <w:rPr>
                <w:rFonts w:eastAsia="標楷體" w:hint="eastAsia"/>
                <w:szCs w:val="24"/>
              </w:rPr>
              <w:t xml:space="preserve">　　</w:t>
            </w:r>
            <w:r w:rsidRPr="00E12411">
              <w:rPr>
                <w:rFonts w:eastAsia="標楷體" w:hint="eastAsia"/>
                <w:szCs w:val="24"/>
              </w:rPr>
              <w:t xml:space="preserve">         </w:t>
            </w:r>
            <w:r w:rsidRPr="00E12411">
              <w:rPr>
                <w:rFonts w:eastAsia="標楷體" w:hint="eastAsia"/>
                <w:szCs w:val="24"/>
              </w:rPr>
              <w:t>機關首長：</w:t>
            </w:r>
          </w:p>
          <w:p w14:paraId="18DA1CFC" w14:textId="77777777" w:rsidR="00E12411" w:rsidRDefault="00E12411" w:rsidP="00E12411">
            <w:pPr>
              <w:rPr>
                <w:rFonts w:eastAsia="標楷體"/>
                <w:szCs w:val="24"/>
              </w:rPr>
            </w:pPr>
            <w:r w:rsidRPr="00E12411">
              <w:rPr>
                <w:rFonts w:eastAsia="標楷體" w:hint="eastAsia"/>
                <w:szCs w:val="24"/>
              </w:rPr>
              <w:t>聯絡電話</w:t>
            </w:r>
            <w:r w:rsidRPr="00E12411">
              <w:rPr>
                <w:rFonts w:eastAsia="標楷體" w:hint="eastAsia"/>
                <w:szCs w:val="24"/>
              </w:rPr>
              <w:t>(</w:t>
            </w:r>
            <w:r w:rsidRPr="00E12411">
              <w:rPr>
                <w:rFonts w:eastAsia="標楷體" w:hint="eastAsia"/>
                <w:szCs w:val="24"/>
              </w:rPr>
              <w:t>分機</w:t>
            </w:r>
            <w:r w:rsidRPr="00E12411">
              <w:rPr>
                <w:rFonts w:eastAsia="標楷體" w:hint="eastAsia"/>
                <w:szCs w:val="24"/>
              </w:rPr>
              <w:t>)</w:t>
            </w:r>
            <w:r w:rsidRPr="00E12411">
              <w:rPr>
                <w:rFonts w:eastAsia="標楷體" w:hint="eastAsia"/>
                <w:szCs w:val="24"/>
              </w:rPr>
              <w:t>：</w:t>
            </w:r>
            <w:r w:rsidR="00482B03">
              <w:rPr>
                <w:rFonts w:eastAsia="標楷體" w:hint="eastAsia"/>
                <w:szCs w:val="24"/>
              </w:rPr>
              <w:t xml:space="preserve">                                (</w:t>
            </w:r>
            <w:r w:rsidR="00482B03">
              <w:rPr>
                <w:rFonts w:eastAsia="標楷體" w:hint="eastAsia"/>
                <w:szCs w:val="24"/>
              </w:rPr>
              <w:t>或授權人</w:t>
            </w:r>
            <w:r w:rsidR="00482B03">
              <w:rPr>
                <w:rFonts w:eastAsia="標楷體" w:hint="eastAsia"/>
                <w:szCs w:val="24"/>
              </w:rPr>
              <w:t xml:space="preserve">) </w:t>
            </w:r>
          </w:p>
          <w:p w14:paraId="0296B0BD" w14:textId="77777777" w:rsidR="0038763D" w:rsidRPr="0038763D" w:rsidRDefault="0038763D" w:rsidP="0038763D">
            <w:pPr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38763D">
              <w:rPr>
                <w:rFonts w:eastAsia="標楷體" w:hint="eastAsia"/>
                <w:b/>
                <w:color w:val="FF0000"/>
                <w:sz w:val="28"/>
                <w:szCs w:val="28"/>
              </w:rPr>
              <w:t>聯絡手機：</w:t>
            </w:r>
            <w:r w:rsidRPr="0038763D">
              <w:rPr>
                <w:rFonts w:eastAsia="標楷體" w:hint="eastAsia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2845AC95" w14:textId="77777777" w:rsidR="00AE7F61" w:rsidRDefault="00AE7F61" w:rsidP="00295E22">
      <w:pPr>
        <w:snapToGrid w:val="0"/>
        <w:spacing w:line="440" w:lineRule="exact"/>
        <w:ind w:left="282" w:hangingChars="88" w:hanging="282"/>
        <w:jc w:val="both"/>
        <w:rPr>
          <w:rFonts w:ascii="標楷體" w:eastAsia="標楷體" w:hAnsi="標楷體"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【</w:t>
      </w:r>
      <w:r w:rsidRPr="00AE7F61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備註</w:t>
      </w:r>
      <w:r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】</w:t>
      </w:r>
    </w:p>
    <w:p w14:paraId="13FA86D4" w14:textId="1D0245EF" w:rsidR="00E12411" w:rsidRPr="00120BDF" w:rsidRDefault="00E12411" w:rsidP="00AE7F61">
      <w:pPr>
        <w:snapToGrid w:val="0"/>
        <w:spacing w:line="420" w:lineRule="exact"/>
        <w:ind w:left="282" w:hangingChars="88" w:hanging="28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95E22">
        <w:rPr>
          <w:rFonts w:ascii="標楷體" w:eastAsia="標楷體" w:hAnsi="標楷體" w:hint="eastAsia"/>
          <w:b/>
          <w:color w:val="FF0000"/>
          <w:spacing w:val="20"/>
          <w:sz w:val="28"/>
          <w:szCs w:val="28"/>
        </w:rPr>
        <w:t>◎</w:t>
      </w:r>
      <w:r w:rsidR="00295E22" w:rsidRPr="00295E22">
        <w:rPr>
          <w:rFonts w:ascii="標楷體" w:eastAsia="標楷體" w:hAnsi="標楷體" w:cs="標楷體" w:hint="eastAsia"/>
          <w:color w:val="000000"/>
          <w:spacing w:val="20"/>
          <w:sz w:val="28"/>
          <w:szCs w:val="28"/>
        </w:rPr>
        <w:t>各機關申請借用本場所，應先以電話向秘書處提出申請，由秘書處預審登錄，並最遲於借用前三日填妥</w:t>
      </w:r>
      <w:r w:rsidR="00295E22">
        <w:rPr>
          <w:rFonts w:ascii="標楷體" w:eastAsia="標楷體" w:hAnsi="標楷體" w:cs="標楷體" w:hint="eastAsia"/>
          <w:color w:val="000000"/>
          <w:spacing w:val="20"/>
          <w:sz w:val="28"/>
          <w:szCs w:val="28"/>
        </w:rPr>
        <w:t>本申請表</w:t>
      </w:r>
      <w:r w:rsidR="00101B37" w:rsidRPr="00295E22"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核章</w:t>
      </w: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後掃描</w:t>
      </w:r>
      <w:r w:rsidR="009B657C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，</w:t>
      </w: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以電子郵件</w:t>
      </w:r>
      <w:r w:rsidR="00120BDF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傳</w:t>
      </w: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至</w:t>
      </w:r>
      <w:r w:rsidR="00825A16">
        <w:rPr>
          <w:rFonts w:ascii="標楷體" w:eastAsia="標楷體" w:hAnsi="標楷體"/>
          <w:b/>
          <w:color w:val="000000"/>
          <w:spacing w:val="20"/>
          <w:sz w:val="28"/>
          <w:szCs w:val="28"/>
          <w:u w:val="single"/>
        </w:rPr>
        <w:t>f</w:t>
      </w:r>
      <w:r w:rsidR="00FB0BDA">
        <w:rPr>
          <w:rFonts w:ascii="標楷體" w:eastAsia="標楷體" w:hAnsi="標楷體"/>
          <w:b/>
          <w:color w:val="000000"/>
          <w:spacing w:val="20"/>
          <w:sz w:val="28"/>
          <w:szCs w:val="28"/>
          <w:u w:val="single"/>
        </w:rPr>
        <w:t>24211</w:t>
      </w:r>
      <w:r w:rsidRPr="00295E22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u w:val="single"/>
        </w:rPr>
        <w:t>@taichung.gov.tw</w:t>
      </w: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或</w:t>
      </w:r>
      <w:r w:rsidRPr="00295E22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u w:val="single"/>
        </w:rPr>
        <w:t>傳真(電話: 225</w:t>
      </w:r>
      <w:r w:rsidR="00101B37" w:rsidRPr="00295E22">
        <w:rPr>
          <w:rFonts w:ascii="標楷體" w:eastAsia="標楷體" w:hAnsi="標楷體" w:hint="eastAsia"/>
          <w:b/>
          <w:color w:val="000000"/>
          <w:spacing w:val="20"/>
          <w:sz w:val="28"/>
          <w:szCs w:val="28"/>
          <w:u w:val="single"/>
        </w:rPr>
        <w:t>56772</w:t>
      </w: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)至</w:t>
      </w:r>
      <w:r w:rsidR="00FE65C6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秘書處</w:t>
      </w:r>
      <w:r w:rsidR="009B657C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(機要科)</w:t>
      </w:r>
      <w:r w:rsidR="00120BDF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方同意借用</w:t>
      </w: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，並以電話(22289111分機：</w:t>
      </w:r>
      <w:r w:rsidR="00FE65C6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11</w:t>
      </w:r>
      <w:r w:rsidR="00FB0BDA">
        <w:rPr>
          <w:rFonts w:ascii="標楷體" w:eastAsia="標楷體" w:hAnsi="標楷體"/>
          <w:color w:val="000000"/>
          <w:spacing w:val="20"/>
          <w:sz w:val="28"/>
          <w:szCs w:val="28"/>
        </w:rPr>
        <w:t>505</w:t>
      </w: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)確認本</w:t>
      </w:r>
      <w:r w:rsidR="00FE65C6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科</w:t>
      </w: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是否收到</w:t>
      </w:r>
      <w:r w:rsidR="009B657C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，採先登記先使用之原則</w:t>
      </w:r>
      <w:r w:rsidR="0038763D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辦</w:t>
      </w:r>
      <w:r w:rsidR="009B657C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理。但遇特殊情形，</w:t>
      </w:r>
      <w:r w:rsidR="001B18F6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秘</w:t>
      </w:r>
      <w:r w:rsidR="009B657C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書</w:t>
      </w:r>
      <w:r w:rsidR="001B18F6"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處得於各機關使用</w:t>
      </w:r>
      <w:r w:rsidR="001B18F6" w:rsidRPr="00120BDF">
        <w:rPr>
          <w:rFonts w:ascii="標楷體" w:eastAsia="標楷體" w:hAnsi="標楷體" w:hint="eastAsia"/>
          <w:color w:val="000000"/>
          <w:sz w:val="28"/>
          <w:szCs w:val="28"/>
        </w:rPr>
        <w:t>日一日前註銷並優先調用</w:t>
      </w:r>
      <w:r w:rsidRPr="00120BD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D133D6C" w14:textId="77777777" w:rsidR="001B18F6" w:rsidRPr="00295E22" w:rsidRDefault="001B18F6" w:rsidP="00AE7F61">
      <w:pPr>
        <w:spacing w:line="420" w:lineRule="exact"/>
        <w:ind w:left="320" w:hangingChars="100" w:hanging="32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◎本場所適當容納座位人數為十五至四十人，賓客人數遠低或超過者，除有特殊情況外，不予借用；另本場所鄰近茶水間，可供借用機關運用。</w:t>
      </w:r>
    </w:p>
    <w:p w14:paraId="362819DF" w14:textId="77777777" w:rsidR="001B18F6" w:rsidRPr="00295E22" w:rsidRDefault="001B18F6" w:rsidP="00AE7F61">
      <w:pPr>
        <w:spacing w:line="420" w:lineRule="exact"/>
        <w:ind w:left="320" w:hangingChars="100" w:hanging="320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◎</w:t>
      </w:r>
      <w:r w:rsidRPr="00295E22">
        <w:rPr>
          <w:rFonts w:ascii="標楷體" w:eastAsia="標楷體" w:hAnsi="標楷體" w:cs="標楷體" w:hint="eastAsia"/>
          <w:color w:val="000000"/>
          <w:spacing w:val="20"/>
          <w:sz w:val="28"/>
          <w:szCs w:val="28"/>
        </w:rPr>
        <w:t>本場所禁止喧鬧之活動，以維護辦公環境品質。</w:t>
      </w:r>
    </w:p>
    <w:p w14:paraId="3B755E59" w14:textId="77777777" w:rsidR="00E12411" w:rsidRPr="001B18F6" w:rsidRDefault="001B18F6" w:rsidP="00AE7F61">
      <w:pPr>
        <w:spacing w:line="420" w:lineRule="exact"/>
        <w:ind w:left="320" w:hangingChars="100" w:hanging="320"/>
        <w:rPr>
          <w:rFonts w:eastAsia="標楷體"/>
          <w:sz w:val="28"/>
          <w:szCs w:val="28"/>
        </w:rPr>
      </w:pP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◎</w:t>
      </w:r>
      <w:r w:rsidRPr="00295E22">
        <w:rPr>
          <w:rFonts w:ascii="標楷體" w:eastAsia="標楷體" w:hAnsi="標楷體" w:cs="標楷體" w:hint="eastAsia"/>
          <w:color w:val="000000"/>
          <w:spacing w:val="20"/>
          <w:sz w:val="28"/>
          <w:szCs w:val="28"/>
        </w:rPr>
        <w:t>借用</w:t>
      </w:r>
      <w:r w:rsidRPr="00295E22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機關使用</w:t>
      </w:r>
      <w:r w:rsidRPr="001B18F6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本場所或茶水間完畢後，應立即整理環境，並恢復原狀(包含桌椅排放方式、杯具等)，於離開前確實檢查本場所電源(含燈具、冷氣及各項設備)是否關閉，如有損壞、</w:t>
      </w:r>
      <w:proofErr w:type="gramStart"/>
      <w:r w:rsidRPr="001B18F6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汙漬或</w:t>
      </w:r>
      <w:proofErr w:type="gramEnd"/>
      <w:r w:rsidRPr="001B18F6">
        <w:rPr>
          <w:rFonts w:ascii="標楷體" w:eastAsia="標楷體" w:hAnsi="標楷體" w:hint="eastAsia"/>
          <w:color w:val="000000"/>
          <w:spacing w:val="20"/>
          <w:sz w:val="28"/>
          <w:szCs w:val="28"/>
        </w:rPr>
        <w:t>其他破壞行為，應負損害賠償責任</w:t>
      </w:r>
      <w:r w:rsidRPr="001B18F6">
        <w:rPr>
          <w:rFonts w:ascii="標楷體" w:eastAsia="標楷體" w:hAnsi="標楷體"/>
          <w:color w:val="000000"/>
          <w:spacing w:val="20"/>
          <w:sz w:val="28"/>
          <w:szCs w:val="28"/>
        </w:rPr>
        <w:t>。</w:t>
      </w:r>
    </w:p>
    <w:sectPr w:rsidR="00E12411" w:rsidRPr="001B18F6" w:rsidSect="0005254C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BFF1F" w14:textId="77777777" w:rsidR="00EA4D74" w:rsidRDefault="00EA4D74" w:rsidP="00ED529C">
      <w:pPr>
        <w:spacing w:line="240" w:lineRule="auto"/>
      </w:pPr>
      <w:r>
        <w:separator/>
      </w:r>
    </w:p>
  </w:endnote>
  <w:endnote w:type="continuationSeparator" w:id="0">
    <w:p w14:paraId="404B3571" w14:textId="77777777" w:rsidR="00EA4D74" w:rsidRDefault="00EA4D74" w:rsidP="00ED5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578FC" w14:textId="77777777" w:rsidR="00EA4D74" w:rsidRDefault="00EA4D74" w:rsidP="00ED529C">
      <w:pPr>
        <w:spacing w:line="240" w:lineRule="auto"/>
      </w:pPr>
      <w:r>
        <w:separator/>
      </w:r>
    </w:p>
  </w:footnote>
  <w:footnote w:type="continuationSeparator" w:id="0">
    <w:p w14:paraId="185BFB35" w14:textId="77777777" w:rsidR="00EA4D74" w:rsidRDefault="00EA4D74" w:rsidP="00ED52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606FC"/>
    <w:multiLevelType w:val="hybridMultilevel"/>
    <w:tmpl w:val="B748E4A2"/>
    <w:lvl w:ilvl="0" w:tplc="DDD243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B1B2806"/>
    <w:multiLevelType w:val="hybridMultilevel"/>
    <w:tmpl w:val="DD8AB30E"/>
    <w:lvl w:ilvl="0" w:tplc="4F10A1C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48"/>
    <w:rsid w:val="00032D93"/>
    <w:rsid w:val="00044367"/>
    <w:rsid w:val="0005254C"/>
    <w:rsid w:val="00053E69"/>
    <w:rsid w:val="00060606"/>
    <w:rsid w:val="00067BDF"/>
    <w:rsid w:val="00070F7B"/>
    <w:rsid w:val="00075972"/>
    <w:rsid w:val="0008091D"/>
    <w:rsid w:val="00080980"/>
    <w:rsid w:val="000A4C8E"/>
    <w:rsid w:val="000C3796"/>
    <w:rsid w:val="000E1203"/>
    <w:rsid w:val="000E791F"/>
    <w:rsid w:val="00101B37"/>
    <w:rsid w:val="00102B86"/>
    <w:rsid w:val="00103F73"/>
    <w:rsid w:val="00120BDF"/>
    <w:rsid w:val="0014476B"/>
    <w:rsid w:val="00145116"/>
    <w:rsid w:val="0014765B"/>
    <w:rsid w:val="001605AB"/>
    <w:rsid w:val="00173385"/>
    <w:rsid w:val="001B18F6"/>
    <w:rsid w:val="001B55DD"/>
    <w:rsid w:val="001C392C"/>
    <w:rsid w:val="002426E4"/>
    <w:rsid w:val="00272EA7"/>
    <w:rsid w:val="00275B46"/>
    <w:rsid w:val="00290B0E"/>
    <w:rsid w:val="00295E22"/>
    <w:rsid w:val="002C237A"/>
    <w:rsid w:val="002E0AFA"/>
    <w:rsid w:val="00325195"/>
    <w:rsid w:val="0034134A"/>
    <w:rsid w:val="00344F38"/>
    <w:rsid w:val="00346C43"/>
    <w:rsid w:val="00351735"/>
    <w:rsid w:val="0036519C"/>
    <w:rsid w:val="003748AC"/>
    <w:rsid w:val="0038679F"/>
    <w:rsid w:val="0038763D"/>
    <w:rsid w:val="003C54F4"/>
    <w:rsid w:val="00441FF7"/>
    <w:rsid w:val="00461EF3"/>
    <w:rsid w:val="004828F9"/>
    <w:rsid w:val="00482B03"/>
    <w:rsid w:val="004A513E"/>
    <w:rsid w:val="004B1646"/>
    <w:rsid w:val="004C75AE"/>
    <w:rsid w:val="004E3879"/>
    <w:rsid w:val="004E749D"/>
    <w:rsid w:val="00511248"/>
    <w:rsid w:val="00524FCA"/>
    <w:rsid w:val="0053314F"/>
    <w:rsid w:val="00535D17"/>
    <w:rsid w:val="005377CC"/>
    <w:rsid w:val="00541CA5"/>
    <w:rsid w:val="00555797"/>
    <w:rsid w:val="0055603C"/>
    <w:rsid w:val="00556BDC"/>
    <w:rsid w:val="0059084A"/>
    <w:rsid w:val="005B56F8"/>
    <w:rsid w:val="0061458E"/>
    <w:rsid w:val="006242BC"/>
    <w:rsid w:val="00641B33"/>
    <w:rsid w:val="006461C0"/>
    <w:rsid w:val="006A2F8D"/>
    <w:rsid w:val="006C5DF6"/>
    <w:rsid w:val="006E7A62"/>
    <w:rsid w:val="006F4442"/>
    <w:rsid w:val="006F7DAE"/>
    <w:rsid w:val="007208BB"/>
    <w:rsid w:val="007E47DC"/>
    <w:rsid w:val="008165F0"/>
    <w:rsid w:val="00821E7E"/>
    <w:rsid w:val="00825A16"/>
    <w:rsid w:val="008373F6"/>
    <w:rsid w:val="008632D8"/>
    <w:rsid w:val="008B7074"/>
    <w:rsid w:val="008C02C0"/>
    <w:rsid w:val="008D4C0B"/>
    <w:rsid w:val="0092464A"/>
    <w:rsid w:val="00942840"/>
    <w:rsid w:val="00946F71"/>
    <w:rsid w:val="0095679E"/>
    <w:rsid w:val="00957B08"/>
    <w:rsid w:val="00995B1F"/>
    <w:rsid w:val="009B657C"/>
    <w:rsid w:val="009D75D8"/>
    <w:rsid w:val="009E0170"/>
    <w:rsid w:val="009E7ADD"/>
    <w:rsid w:val="00A049BC"/>
    <w:rsid w:val="00A1162A"/>
    <w:rsid w:val="00A33B1A"/>
    <w:rsid w:val="00A441C7"/>
    <w:rsid w:val="00A45F0D"/>
    <w:rsid w:val="00A63789"/>
    <w:rsid w:val="00A83791"/>
    <w:rsid w:val="00AA2FCA"/>
    <w:rsid w:val="00AA5D94"/>
    <w:rsid w:val="00AB3A02"/>
    <w:rsid w:val="00AD142B"/>
    <w:rsid w:val="00AD1D8F"/>
    <w:rsid w:val="00AE4AF4"/>
    <w:rsid w:val="00AE7F61"/>
    <w:rsid w:val="00B17B96"/>
    <w:rsid w:val="00B70C5C"/>
    <w:rsid w:val="00BA2112"/>
    <w:rsid w:val="00BB773D"/>
    <w:rsid w:val="00BE26EC"/>
    <w:rsid w:val="00BF4839"/>
    <w:rsid w:val="00C27DBE"/>
    <w:rsid w:val="00C31929"/>
    <w:rsid w:val="00C402AE"/>
    <w:rsid w:val="00C50297"/>
    <w:rsid w:val="00C56F55"/>
    <w:rsid w:val="00C66CEF"/>
    <w:rsid w:val="00C864F2"/>
    <w:rsid w:val="00CC1AD4"/>
    <w:rsid w:val="00CE08E4"/>
    <w:rsid w:val="00D86130"/>
    <w:rsid w:val="00D95445"/>
    <w:rsid w:val="00DA2E54"/>
    <w:rsid w:val="00DB0D9C"/>
    <w:rsid w:val="00DB5EC3"/>
    <w:rsid w:val="00DD6033"/>
    <w:rsid w:val="00E12411"/>
    <w:rsid w:val="00E3506A"/>
    <w:rsid w:val="00E3745A"/>
    <w:rsid w:val="00E62F58"/>
    <w:rsid w:val="00E67E13"/>
    <w:rsid w:val="00E73727"/>
    <w:rsid w:val="00EA4D74"/>
    <w:rsid w:val="00ED529C"/>
    <w:rsid w:val="00EF0F4A"/>
    <w:rsid w:val="00F01528"/>
    <w:rsid w:val="00F04D51"/>
    <w:rsid w:val="00F3246C"/>
    <w:rsid w:val="00FB0BDA"/>
    <w:rsid w:val="00FC4F03"/>
    <w:rsid w:val="00FE65C6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14444"/>
  <w15:docId w15:val="{1C623740-F0B5-49CA-A38B-11DB6E17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19C"/>
    <w:pPr>
      <w:widowControl w:val="0"/>
      <w:spacing w:line="40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D529C"/>
    <w:rPr>
      <w:kern w:val="2"/>
    </w:rPr>
  </w:style>
  <w:style w:type="paragraph" w:styleId="a6">
    <w:name w:val="footer"/>
    <w:basedOn w:val="a"/>
    <w:link w:val="a7"/>
    <w:uiPriority w:val="99"/>
    <w:unhideWhenUsed/>
    <w:rsid w:val="00ED52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D529C"/>
    <w:rPr>
      <w:kern w:val="2"/>
    </w:rPr>
  </w:style>
  <w:style w:type="character" w:styleId="a8">
    <w:name w:val="Hyperlink"/>
    <w:uiPriority w:val="99"/>
    <w:unhideWhenUsed/>
    <w:rsid w:val="00BE26EC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E7F61"/>
    <w:pPr>
      <w:jc w:val="center"/>
    </w:pPr>
    <w:rPr>
      <w:rFonts w:ascii="標楷體" w:eastAsia="標楷體" w:hAnsi="標楷體"/>
      <w:color w:val="000000"/>
      <w:spacing w:val="20"/>
      <w:sz w:val="28"/>
      <w:szCs w:val="28"/>
    </w:rPr>
  </w:style>
  <w:style w:type="character" w:customStyle="1" w:styleId="aa">
    <w:name w:val="註釋標題 字元"/>
    <w:link w:val="a9"/>
    <w:uiPriority w:val="99"/>
    <w:rsid w:val="00AE7F61"/>
    <w:rPr>
      <w:rFonts w:ascii="標楷體" w:eastAsia="標楷體" w:hAnsi="標楷體"/>
      <w:color w:val="000000"/>
      <w:spacing w:val="20"/>
      <w:kern w:val="2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AE7F61"/>
    <w:pPr>
      <w:ind w:leftChars="1800" w:left="100"/>
    </w:pPr>
    <w:rPr>
      <w:rFonts w:ascii="標楷體" w:eastAsia="標楷體" w:hAnsi="標楷體"/>
      <w:color w:val="000000"/>
      <w:spacing w:val="20"/>
      <w:sz w:val="28"/>
      <w:szCs w:val="28"/>
    </w:rPr>
  </w:style>
  <w:style w:type="character" w:customStyle="1" w:styleId="ac">
    <w:name w:val="結語 字元"/>
    <w:link w:val="ab"/>
    <w:uiPriority w:val="99"/>
    <w:rsid w:val="00AE7F61"/>
    <w:rPr>
      <w:rFonts w:ascii="標楷體" w:eastAsia="標楷體" w:hAnsi="標楷體"/>
      <w:color w:val="000000"/>
      <w:spacing w:val="2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C945B-2A9A-433A-97F7-CD228D6A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董慧敏</cp:lastModifiedBy>
  <cp:revision>2</cp:revision>
  <cp:lastPrinted>2017-03-21T08:35:00Z</cp:lastPrinted>
  <dcterms:created xsi:type="dcterms:W3CDTF">2024-03-29T08:04:00Z</dcterms:created>
  <dcterms:modified xsi:type="dcterms:W3CDTF">2024-03-29T08:04:00Z</dcterms:modified>
</cp:coreProperties>
</file>